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ind w:right="-624" w:rightChars="-297"/>
        <w:jc w:val="center"/>
        <w:rPr>
          <w:rFonts w:ascii="Times New Roman" w:hAnsi="Times New Roman" w:eastAsia="仿宋_GB2312" w:cs="Times New Roman"/>
          <w:sz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ind w:left="37" w:leftChars="-202" w:hanging="461" w:hangingChars="96"/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hint="eastAsia" w:ascii="Times New Roman" w:hAnsi="Times New Roman" w:eastAsia="华文中宋" w:cs="Times New Roman"/>
          <w:b/>
          <w:sz w:val="48"/>
          <w:szCs w:val="48"/>
          <w:shd w:val="clear" w:color="auto" w:fill="FFFFFF"/>
        </w:rPr>
        <w:t>成都生物研究所</w:t>
      </w:r>
    </w:p>
    <w:p>
      <w:pPr>
        <w:ind w:left="37" w:leftChars="-202" w:hanging="461" w:hangingChars="96"/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特别研究助理</w:t>
      </w:r>
      <w:r>
        <w:rPr>
          <w:rFonts w:hint="eastAsia" w:ascii="Times New Roman" w:hAnsi="Times New Roman" w:eastAsia="华文中宋" w:cs="Times New Roman"/>
          <w:b/>
          <w:sz w:val="48"/>
          <w:szCs w:val="48"/>
          <w:shd w:val="clear" w:color="auto" w:fill="FFFFFF"/>
        </w:rPr>
        <w:t>岗位</w:t>
      </w:r>
      <w:r>
        <w:rPr>
          <w:rFonts w:hint="eastAsia" w:ascii="Times New Roman" w:hAnsi="Times New Roman" w:eastAsia="华文中宋" w:cs="Times New Roman"/>
          <w:b/>
          <w:sz w:val="44"/>
          <w:szCs w:val="44"/>
          <w:shd w:val="clear" w:color="auto" w:fill="FFFFFF"/>
        </w:rPr>
        <w:t>(A类)</w:t>
      </w: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sz w:val="48"/>
          <w:szCs w:val="48"/>
          <w:shd w:val="clear" w:color="auto" w:fill="FFFFFF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77796608"/>
        </w:rPr>
        <w:t>聘用单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77796608"/>
        </w:rPr>
        <w:t>位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77796609"/>
        </w:rPr>
        <w:t>研究方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77796609"/>
        </w:rPr>
        <w:t>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/>
    <w:p/>
    <w:p/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1185"/>
        <w:gridCol w:w="340"/>
        <w:gridCol w:w="1124"/>
        <w:gridCol w:w="379"/>
        <w:gridCol w:w="40"/>
        <w:gridCol w:w="557"/>
        <w:gridCol w:w="1160"/>
        <w:gridCol w:w="65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 年     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婚姻情况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箱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1757" w:type="dxa"/>
            <w:gridSpan w:val="3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ind w:left="237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380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77796610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3"/>
                <w:w w:val="95"/>
                <w:kern w:val="0"/>
                <w:sz w:val="28"/>
                <w:szCs w:val="28"/>
                <w:fitText w:val="1405" w:id="1977796610"/>
              </w:rPr>
              <w:t>构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380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博士后信息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有此经历者填写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博士后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spacing w:line="500" w:lineRule="exact"/>
              <w:ind w:firstLine="141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合作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47"/>
                <w:kern w:val="0"/>
                <w:sz w:val="28"/>
                <w:szCs w:val="28"/>
                <w:fitText w:val="1405" w:id="1977796611"/>
              </w:rPr>
              <w:t>进站时</w:t>
            </w:r>
            <w:r>
              <w:rPr>
                <w:rFonts w:hint="eastAsia" w:ascii="Times New Roman" w:hAnsi="Times New Roman" w:eastAsia="仿宋" w:cs="Times New Roman"/>
                <w:b/>
                <w:spacing w:val="1"/>
                <w:kern w:val="0"/>
                <w:sz w:val="28"/>
                <w:szCs w:val="28"/>
                <w:fitText w:val="1405" w:id="1977796611"/>
              </w:rPr>
              <w:t>间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进站一级</w:t>
            </w:r>
          </w:p>
          <w:p>
            <w:pPr>
              <w:snapToGrid w:val="0"/>
              <w:ind w:firstLine="141" w:firstLineChars="5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    科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6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6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过3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/>
    <w:p/>
    <w:p>
      <w:pPr>
        <w:spacing w:line="54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三、申请人知识产权背景情况</w:t>
      </w:r>
    </w:p>
    <w:tbl>
      <w:tblPr>
        <w:tblStyle w:val="5"/>
        <w:tblW w:w="9384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竞业限制协议</w:t>
            </w:r>
          </w:p>
        </w:tc>
        <w:tc>
          <w:tcPr>
            <w:tcW w:w="7668" w:type="dxa"/>
          </w:tcPr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是否签订过如竞业限制类的协议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□有   □无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若有，雇主是否向您发放竞业限制补偿金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有  □无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若有，您认为签订的这份竞业限制协议是否影响到您在本所工作？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如果是，请列出相关限制：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668" w:type="dxa"/>
          </w:tcPr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你曾经有过以下情形吗？包括：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□因为不正当行为或者原因而被辞退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□未通过背景调查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□曾被取消进入前雇主相关设施的权限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□与公司、导师等出现过知识产权纠纷（包括但不限于专利、论文等权属纠纷）</w:t>
            </w:r>
          </w:p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如果有，请全面解释：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四、个人承诺</w:t>
      </w:r>
    </w:p>
    <w:tbl>
      <w:tblPr>
        <w:tblStyle w:val="6"/>
        <w:tblpPr w:leftFromText="180" w:rightFromText="180" w:vertAnchor="text" w:horzAnchor="page" w:tblpX="1442" w:tblpY="304"/>
        <w:tblOverlap w:val="never"/>
        <w:tblW w:w="9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950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</w:tbl>
    <w:p/>
    <w:sectPr>
      <w:headerReference r:id="rId3" w:type="default"/>
      <w:pgSz w:w="11907" w:h="16839"/>
      <w:pgMar w:top="1361" w:right="1418" w:bottom="1474" w:left="1418" w:header="720" w:footer="720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96975" cy="314325"/>
          <wp:effectExtent l="0" t="0" r="3175" b="8890"/>
          <wp:docPr id="2" name="图片 2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9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2C22A8"/>
    <w:rsid w:val="000B0389"/>
    <w:rsid w:val="001E7B21"/>
    <w:rsid w:val="0020528C"/>
    <w:rsid w:val="002C22A8"/>
    <w:rsid w:val="005C3D41"/>
    <w:rsid w:val="006446FC"/>
    <w:rsid w:val="006D5682"/>
    <w:rsid w:val="009D57E2"/>
    <w:rsid w:val="10F5767F"/>
    <w:rsid w:val="63E33F03"/>
    <w:rsid w:val="7B7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952</Words>
  <Characters>962</Characters>
  <Lines>10</Lines>
  <Paragraphs>3</Paragraphs>
  <TotalTime>1</TotalTime>
  <ScaleCrop>false</ScaleCrop>
  <LinksUpToDate>false</LinksUpToDate>
  <CharactersWithSpaces>1204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2019-05-28T03:08:00Z</dcterms:created>
  <dc:creator>NTKO</dc:creator>
  <cp:lastModifiedBy>传奇人生</cp:lastModifiedBy>
  <cp:lastPrinted>2019-05-28T03:13:00Z</cp:lastPrinted>
  <dcterms:modified xsi:type="dcterms:W3CDTF">2022-07-08T06:43:45Z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541D3675543E446F931F091E313ADF88</vt:lpwstr>
  </property>
</Properties>
</file>