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中国消防救援学院2022年度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第二批</w:t>
      </w:r>
      <w:r>
        <w:rPr>
          <w:rFonts w:ascii="Times New Roman" w:hAnsi="Times New Roman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公开招聘教师岗位信息表</w:t>
      </w:r>
    </w:p>
    <w:p>
      <w:pPr>
        <w:widowControl/>
        <w:spacing w:line="220" w:lineRule="exact"/>
        <w:jc w:val="center"/>
        <w:rPr>
          <w:rFonts w:ascii="Times New Roman" w:hAnsi="Times New Roman" w:eastAsia="方正小标宋简体"/>
          <w:color w:val="000000" w:themeColor="text1"/>
          <w:spacing w:val="-12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4"/>
        <w:tblW w:w="50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072"/>
        <w:gridCol w:w="1515"/>
        <w:gridCol w:w="2729"/>
        <w:gridCol w:w="1267"/>
        <w:gridCol w:w="1247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任教岗位</w:t>
            </w:r>
          </w:p>
        </w:tc>
        <w:tc>
          <w:tcPr>
            <w:tcW w:w="14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生源类型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（4人）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大学数学</w:t>
            </w:r>
          </w:p>
        </w:tc>
        <w:tc>
          <w:tcPr>
            <w:tcW w:w="1497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0701数学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0714统计学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84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大学物理</w:t>
            </w:r>
          </w:p>
        </w:tc>
        <w:tc>
          <w:tcPr>
            <w:tcW w:w="1497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0702物理学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大学化学</w:t>
            </w:r>
          </w:p>
        </w:tc>
        <w:tc>
          <w:tcPr>
            <w:tcW w:w="1497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0703化学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0817化学工程与技术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防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指挥系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灭火战术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0813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0814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0817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化学工程与技术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0837安全科学与工程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0851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085700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资源与环境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0858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1105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军队指挥学（限消防指挥方向）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1204Z2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应急管理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灾害事故救援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0705Z3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自然灾害学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0814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0815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0818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地质资源与地质工程（限地球探测与信息技术、地质工程方向）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0837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安全科学与工程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灭火救援指挥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0713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生态学（限森林防火、林火生态方向）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0817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化学工程与技术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0837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安全科学与工程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0838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公安技术（限消防工程、抢险救援指挥与技术、火灾勘查、核生化消防方向）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085700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资源与环境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1105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军队指挥学（限消防指挥方向）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1204Z2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应急管理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消防技术装备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0802机械工程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0855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防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工程系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火灾监控技术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0808电气工程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0811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火灾调查技术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0703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0838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公安技术（限消防工程、抢险救援指挥与技术、火灾勘查、核生化消防方向）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085700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资源与环境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  急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救援系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（5人）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工程抢险技术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0709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地质学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0801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力学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0814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0815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0818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地质资源与地质工程（限地球探测与信息技术、地质工程方向）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应急通信与信息工程系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831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自动控制原理</w:t>
            </w:r>
          </w:p>
        </w:tc>
        <w:tc>
          <w:tcPr>
            <w:tcW w:w="1497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0802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机械工程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0811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0825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航空宇航科学与技术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地理信息系统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0705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地理学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0811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0816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测绘科学与技术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0825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航空宇航科学与技术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0401教育学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0451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010101马克思主义哲学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0302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政治学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0305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中国近现代史纲要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030203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科学社会主义与国际共产主义运动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030204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中共党史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0305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060107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中国近现代史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0402心理学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exact"/>
          <w:jc w:val="center"/>
        </w:trPr>
        <w:tc>
          <w:tcPr>
            <w:tcW w:w="896" w:type="pct"/>
            <w:gridSpan w:val="2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410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方正仿宋简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ascii="Times New Roman" w:hAnsi="Times New Roman" w:eastAsia="方正仿宋简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岗位要求的专业条件均为应聘人员获得的最高学历所对应专业，有关岗位专业条件参考教育部公布的专业目录（《授予博士、硕士学位和培养研究生的学科、专业目录》）。对于所学专业接近但不在上述参考目录中的，应聘人员可与招聘单位联系，确认报名资格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、学院承担应急救援机动增援任务，遇有重大突发灾害事故，将教职员工和作训学员整编为应急救援突击队，消防指挥系、消防工程系、应急救援系、应急通信与信息工程系相关岗位应聘人员，应具备能够适应应急组织指挥、灾害事故救援等高负荷、高压力、高风险岗位特点的身体心理素质。</w:t>
            </w:r>
          </w:p>
        </w:tc>
      </w:tr>
    </w:tbl>
    <w:p>
      <w:pPr>
        <w:spacing w:line="20" w:lineRule="exact"/>
        <w:rPr>
          <w:rFonts w:hint="eastAsia"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928" w:right="1474" w:bottom="1871" w:left="1588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2762250</wp:posOffset>
              </wp:positionH>
              <wp:positionV relativeFrom="paragraph">
                <wp:posOffset>-140335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.5pt;margin-top:-11.05pt;height:18.15pt;width:49.05pt;mso-position-horizontal-relative:margin;mso-wrap-style:none;z-index:251659264;mso-width-relative:page;mso-height-relative:page;" filled="f" stroked="f" coordsize="21600,21600" o:gfxdata="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urGRHaAAAACgEAAA8AAAAAAAAA&#10;AQAgAAAAIgAAAGRycy9kb3ducmV2LnhtbFBLAQIUABQAAAAIAIdO4kA4IMpI1gEAAKEDAAAOAAAA&#10;AAAAAAEAIAAAACkBAABkcnMvZTJvRG9jLnhtbFBLBQYAAAAABgAGAFkBAABx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60780" cy="304800"/>
          <wp:effectExtent l="0" t="0" r="1270" b="0"/>
          <wp:docPr id="2" name="图片 2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C1002EC"/>
    <w:rsid w:val="0C1002EC"/>
    <w:rsid w:val="5A4E5C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81"/>
    <w:qFormat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  <w:style w:type="character" w:customStyle="1" w:styleId="7">
    <w:name w:val="font21"/>
    <w:qFormat/>
    <w:uiPriority w:val="0"/>
    <w:rPr>
      <w:rFonts w:hint="eastAsia" w:ascii="仿宋" w:hAnsi="仿宋" w:eastAsia="仿宋" w:cs="仿宋"/>
      <w:b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1117</Words>
  <Characters>1313</Characters>
  <Lines>0</Lines>
  <Paragraphs>0</Paragraphs>
  <TotalTime>0</TotalTime>
  <ScaleCrop>false</ScaleCrop>
  <LinksUpToDate>false</LinksUpToDate>
  <CharactersWithSpaces>1324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2022-05-16T09:46:00Z</dcterms:created>
  <dc:creator>user</dc:creator>
  <cp:lastModifiedBy>传奇人生</cp:lastModifiedBy>
  <dcterms:modified xsi:type="dcterms:W3CDTF">2022-05-17T01:21:00Z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6B99375A81E84D4EA6AA8B868EC21828</vt:lpwstr>
  </property>
</Properties>
</file>