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玉溪师范学院引进博士申请表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1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学习简历：（从高中起）</w:t>
            </w:r>
          </w:p>
          <w:p/>
          <w:p/>
          <w:p/>
          <w:p/>
          <w:p/>
          <w:p/>
          <w:p>
            <w:r>
              <w:rPr>
                <w:rFonts w:hint="eastAsia" w:ascii="宋体" w:hAnsi="宋体"/>
                <w:szCs w:val="21"/>
              </w:rPr>
              <w:t>工作简历：</w:t>
            </w: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与应聘岗位相关的实践经历、取得的成绩与成果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应聘人签名：</w:t>
            </w:r>
          </w:p>
          <w:p>
            <w:r>
              <w:rPr>
                <w:rFonts w:hint="eastAsia" w:ascii="宋体" w:hAnsi="宋体"/>
                <w:szCs w:val="21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ind w:firstLine="1890" w:firstLineChars="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经审查，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符合，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不符合应聘资格条件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资格审查单位（章）</w:t>
            </w:r>
          </w:p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/>
        </w:tc>
      </w:tr>
    </w:tbl>
    <w:p>
      <w:r>
        <w:rPr>
          <w:rFonts w:hint="eastAsia" w:ascii="宋体" w:hAnsi="宋体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简历一栏填写学习及工作简历，附证明人及联系电话，学习简历+工作简历不应出现时间断层。4、本表用A4纸双面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191260" cy="312420"/>
          <wp:effectExtent l="0" t="0" r="8890" b="1206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260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BC"/>
    <w:rsid w:val="004C04BC"/>
    <w:rsid w:val="00564DBF"/>
    <w:rsid w:val="007A67BC"/>
    <w:rsid w:val="00B54A90"/>
    <w:rsid w:val="0E3C7F4D"/>
    <w:rsid w:val="17041716"/>
    <w:rsid w:val="177249E0"/>
    <w:rsid w:val="19606C6E"/>
    <w:rsid w:val="337F42B4"/>
    <w:rsid w:val="563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696</Characters>
  <Lines>5</Lines>
  <Paragraphs>1</Paragraphs>
  <TotalTime>3</TotalTime>
  <ScaleCrop>false</ScaleCrop>
  <LinksUpToDate>false</LinksUpToDate>
  <CharactersWithSpaces>816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2022-02-21T16:13:00Z</dcterms:created>
  <dc:creator>kaixiang chao</dc:creator>
  <cp:lastModifiedBy>传奇人生</cp:lastModifiedBy>
  <dcterms:modified xsi:type="dcterms:W3CDTF">2022-02-25T00:47:06Z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473AD6DCD0484333A700FA6CCF5535CC</vt:lpwstr>
  </property>
</Properties>
</file>