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长沙师范学院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中层干部岗位应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人员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报名表</w:t>
      </w:r>
    </w:p>
    <w:tbl>
      <w:tblPr>
        <w:tblStyle w:val="4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67"/>
        <w:gridCol w:w="440"/>
        <w:gridCol w:w="567"/>
        <w:gridCol w:w="270"/>
        <w:gridCol w:w="13"/>
        <w:gridCol w:w="1559"/>
        <w:gridCol w:w="952"/>
        <w:gridCol w:w="824"/>
        <w:gridCol w:w="2025"/>
        <w:gridCol w:w="16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档案保管单位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身份证/护照/港澳通行证/台胞证号</w:t>
            </w:r>
          </w:p>
        </w:tc>
        <w:tc>
          <w:tcPr>
            <w:tcW w:w="38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主要研究方向</w:t>
            </w:r>
          </w:p>
        </w:tc>
        <w:tc>
          <w:tcPr>
            <w:tcW w:w="36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学习简历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培养方式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□全日制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□成人教育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□全日制□专升本□成人教育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□非定向□在职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非定向□在职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副科级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正科级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副处级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正处级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lang w:val="en-US" w:eastAsia="zh-CN"/>
              </w:rPr>
              <w:t>可续页</w:t>
            </w:r>
          </w:p>
        </w:tc>
        <w:tc>
          <w:tcPr>
            <w:tcW w:w="28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0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与应聘岗位相关的实践经历或取得的成绩</w:t>
            </w:r>
          </w:p>
        </w:tc>
        <w:tc>
          <w:tcPr>
            <w:tcW w:w="831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诺</w:t>
            </w:r>
          </w:p>
        </w:tc>
        <w:tc>
          <w:tcPr>
            <w:tcW w:w="411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515" w:type="dxa"/>
            <w:gridSpan w:val="3"/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9583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78585" cy="361950"/>
          <wp:effectExtent l="0" t="0" r="1206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58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A0E5C"/>
    <w:rsid w:val="695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2021-07-05T06:29:00Z</dcterms:created>
  <dc:creator>qch</dc:creator>
  <cp:lastModifiedBy>传奇人生</cp:lastModifiedBy>
  <dcterms:modified xsi:type="dcterms:W3CDTF">2021-11-15T09:27:19Z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A049A4452849407985BD4CBA006F8180</vt:lpwstr>
  </property>
</Properties>
</file>