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A1" w:rsidRDefault="004239C5">
      <w:pPr>
        <w:rPr>
          <w:rFonts w:ascii="宋体" w:hAnsi="宋体"/>
          <w:bCs/>
        </w:rPr>
      </w:pPr>
      <w:bookmarkStart w:id="0" w:name="_GoBack"/>
      <w:bookmarkEnd w:id="0"/>
      <w:r>
        <w:rPr>
          <w:rFonts w:ascii="宋体" w:hAnsi="宋体" w:hint="eastAsia"/>
          <w:bCs/>
        </w:rPr>
        <w:t>附件</w:t>
      </w:r>
      <w:r>
        <w:rPr>
          <w:rFonts w:ascii="宋体" w:hAnsi="宋体" w:hint="eastAsia"/>
          <w:bCs/>
        </w:rPr>
        <w:t>1</w:t>
      </w:r>
    </w:p>
    <w:p w:rsidR="001807A1" w:rsidRDefault="004239C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仲恺农业工程学院后勤与资产管理处</w:t>
      </w:r>
      <w:r>
        <w:rPr>
          <w:rFonts w:ascii="宋体" w:hAnsi="宋体"/>
          <w:b/>
          <w:sz w:val="32"/>
          <w:szCs w:val="32"/>
        </w:rPr>
        <w:t>招聘</w:t>
      </w:r>
      <w:r>
        <w:rPr>
          <w:rFonts w:ascii="宋体" w:hAnsi="宋体" w:hint="eastAsia"/>
          <w:b/>
          <w:sz w:val="32"/>
          <w:szCs w:val="32"/>
        </w:rPr>
        <w:t>工作人员</w:t>
      </w:r>
      <w:r>
        <w:rPr>
          <w:rFonts w:ascii="宋体" w:hAnsi="宋体"/>
          <w:b/>
          <w:sz w:val="32"/>
          <w:szCs w:val="32"/>
        </w:rPr>
        <w:t>岗位表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850"/>
        <w:gridCol w:w="1363"/>
        <w:gridCol w:w="700"/>
        <w:gridCol w:w="1300"/>
        <w:gridCol w:w="4095"/>
      </w:tblGrid>
      <w:tr w:rsidR="001807A1">
        <w:trPr>
          <w:trHeight w:val="1070"/>
          <w:jc w:val="center"/>
        </w:trPr>
        <w:tc>
          <w:tcPr>
            <w:tcW w:w="1259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850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363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</w:t>
            </w:r>
            <w:r>
              <w:rPr>
                <w:b/>
                <w:sz w:val="24"/>
              </w:rPr>
              <w:t>级</w:t>
            </w:r>
          </w:p>
        </w:tc>
        <w:tc>
          <w:tcPr>
            <w:tcW w:w="700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300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  <w:r>
              <w:rPr>
                <w:b/>
                <w:sz w:val="24"/>
              </w:rPr>
              <w:t>学位</w:t>
            </w:r>
          </w:p>
        </w:tc>
        <w:tc>
          <w:tcPr>
            <w:tcW w:w="4095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1807A1">
        <w:trPr>
          <w:trHeight w:val="2710"/>
          <w:jc w:val="center"/>
        </w:trPr>
        <w:tc>
          <w:tcPr>
            <w:tcW w:w="1259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后勤与资产管理处</w:t>
            </w:r>
          </w:p>
        </w:tc>
        <w:tc>
          <w:tcPr>
            <w:tcW w:w="850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工程技术管理岗</w:t>
            </w:r>
          </w:p>
        </w:tc>
        <w:tc>
          <w:tcPr>
            <w:tcW w:w="1363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管理九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700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00" w:type="dxa"/>
            <w:noWrap/>
            <w:vAlign w:val="center"/>
          </w:tcPr>
          <w:p w:rsidR="001807A1" w:rsidRDefault="004239C5">
            <w:pPr>
              <w:spacing w:after="200"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全日制本科及以上学历学位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noWrap/>
            <w:vAlign w:val="center"/>
          </w:tcPr>
          <w:p w:rsidR="001807A1" w:rsidRDefault="004239C5">
            <w:pPr>
              <w:spacing w:after="200"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）建筑或工程管理、设计或预结算类专业毕业。（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）熟练操作办公室和相关专业常用软件。（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）有较好的语言表达能力和工作协调能力，能吃苦耐劳。（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）有中级以上职称及有相关工作经验者优先考虑</w:t>
            </w:r>
          </w:p>
        </w:tc>
      </w:tr>
    </w:tbl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ind w:firstLineChars="2300" w:firstLine="6440"/>
        <w:rPr>
          <w:rFonts w:ascii="仿宋" w:eastAsia="仿宋" w:hAnsi="仿宋" w:cs="仿宋"/>
        </w:rPr>
      </w:pPr>
    </w:p>
    <w:p w:rsidR="001807A1" w:rsidRDefault="001807A1">
      <w:pPr>
        <w:jc w:val="left"/>
      </w:pPr>
    </w:p>
    <w:sectPr w:rsidR="0018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187BD5"/>
    <w:rsid w:val="001807A1"/>
    <w:rsid w:val="004239C5"/>
    <w:rsid w:val="00971167"/>
    <w:rsid w:val="00DB40DE"/>
    <w:rsid w:val="00E26680"/>
    <w:rsid w:val="00F323FD"/>
    <w:rsid w:val="00FD568D"/>
    <w:rsid w:val="03382058"/>
    <w:rsid w:val="30D32C47"/>
    <w:rsid w:val="3D023172"/>
    <w:rsid w:val="47F85C74"/>
    <w:rsid w:val="48565EA6"/>
    <w:rsid w:val="48B064DC"/>
    <w:rsid w:val="68740C02"/>
    <w:rsid w:val="7118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CF396D-4C73-452F-BCAF-78D00AF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I'm璐媛</dc:creator>
  <cp:lastModifiedBy>bxhs</cp:lastModifiedBy>
  <cp:revision>5</cp:revision>
  <dcterms:created xsi:type="dcterms:W3CDTF">2019-03-25T01:34:00Z</dcterms:created>
  <dcterms:modified xsi:type="dcterms:W3CDTF">2019-04-11T08:15:00Z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