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17" w:lineRule="atLeast"/>
        <w:ind w:left="0" w:right="0"/>
        <w:jc w:val="center"/>
      </w:pPr>
      <w:r>
        <w:rPr>
          <w:shd w:val="clear" w:fill="FFFFFF"/>
        </w:rPr>
        <w:t>安徽师范大学</w:t>
      </w:r>
      <w:r>
        <w:rPr>
          <w:rFonts w:hint="eastAsia"/>
          <w:shd w:val="clear" w:fill="FFFFFF"/>
          <w:lang w:eastAsia="zh-CN"/>
        </w:rPr>
        <w:t>附属</w:t>
      </w:r>
      <w:r>
        <w:rPr>
          <w:shd w:val="clear" w:fill="FFFFFF"/>
        </w:rPr>
        <w:t>小学201</w:t>
      </w:r>
      <w:r>
        <w:rPr>
          <w:rFonts w:hint="eastAsia"/>
          <w:shd w:val="clear" w:fill="FFFFFF"/>
          <w:lang w:val="en-US" w:eastAsia="zh-CN"/>
        </w:rPr>
        <w:t>9</w:t>
      </w:r>
      <w:r>
        <w:rPr>
          <w:shd w:val="clear" w:fill="FFFFFF"/>
        </w:rPr>
        <w:t>年</w:t>
      </w:r>
      <w:r>
        <w:rPr>
          <w:rFonts w:hint="eastAsia"/>
          <w:shd w:val="clear" w:fill="FFFFFF"/>
          <w:lang w:eastAsia="zh-CN"/>
        </w:rPr>
        <w:t>教师</w:t>
      </w:r>
      <w:r>
        <w:rPr>
          <w:shd w:val="clear" w:fill="FFFFFF"/>
        </w:rPr>
        <w:t>招聘公告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安徽师范大学附属小学隶属安徽师范大学，是安徽省教育厅直属小学，1949年建校，是我省具有较大办学影响力的品牌小学。根据工作需要，面向社会公开招聘教师。现将有关事项公告如下：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一、招聘名额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小学语文教师1名，小学信息技术教师1名，小学数学教师（高层次）1名。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二、招聘条件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（一）政治条件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热爱祖国，忠诚党和人民的教育事业，有较高的思想政治素质和职业道德水平，自觉遵守国家法律法规和学校各项规章制度。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（二）业务条件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1.具有全日制本科及以上学历，并取得学士及以上学位，其中有高级教师、特级教师、省教坛新星、市级骨干教师等称号的高层次人才学历可放宽到专科；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2.具有符合应聘岗位层次所需要的教师资格证书；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3.普通话水平达到相关学科的标准（语文二甲及以上，其他学科二乙及以上）；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4.所报学科应与所学专业对口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小学语文教师：本科为中国语言文学类、教育学类（小学教育）、语文方向教育类等相关专业。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小学信息技术教师：本科为计算机类、教育学类（教育技术学）、计算机方向教育类等相关专业。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小学数学（高层次）教师：专业不限。工作六年以上且具备二级教师及以上职称。获得以下荣誉或资格之一：（1）省级或国家级课堂教学比赛一等奖；（2）区、县级以上骨干教师或学科带头人；（3）市级及以上教坛新星；（4）特级教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（三）健康条件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具有良好的身体和心理素质，能胜任本职工作。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（四）年龄条件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截至2019年7月31日，本科生年龄不超过30周岁（1989年7月31日以后出生），硕士研究生年龄不超过35周岁（1984年7月31日以后出生）。高层次人才年龄不超过40周岁（1979年1月1日以后出生）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（五）有下列情形之一者，不予聘用：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1.研究生在读者或结业者或肄业者；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2.在校学习期间受过警告及其以上处分者；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3.与其他单位已签订聘用协议，原单位不同意解除有关协议者。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三、招聘性质及待遇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（一）符合招聘条件并经考核合格者采取入编聘用。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（二）学校对拟聘用人选采取试用期制。试用期为1年，期满且考核合格方可续聘，试用期计入聘用服务期。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四、选聘程序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（一）网上报名。应聘者自今日起可进入安徽师范大学网上招聘系统报名，网址为（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"http://210.45.192.166:8080/hire/hireNetPortal/search_zp_position.do?b_query=link" \t "http://www.ahnu.edu.cn/3198/view/_blank"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http://210.45.192.166:8080/hire/hireNetPortal/search_zp_position.do?b_query=link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）；根据网上报名情况，考核前4个工作日，报名时间截止（网上报名时间不少于5个工作日）。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（二）资格审查。人事处会同用人单位，根据学校相关文件精神、岗位要求和应聘者自身条件进行资格审查，并通知资格审查合格者来校参加考核（审查未通过者，学校不再逐一通知）。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（三）材料准备。来校参加考核的人员，请务必携带以下材料：应聘岗位要求的学历学位证书、毕业生就业协议书、身份证、职称证书、荣誉称号证书等材料（以上材料均为原件）。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（四）考核方式。招聘考核分为面试、试讲等环节。具体安排另行通知。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（五）体检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对于拟聘用人选，学校将统一组织到指定医院进行体检。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（六）公示签约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体检合格的拟聘用人选，学校将在校园网上进行公示，公示时间1周。公示无异议后，学校将与其签订就业协议。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五、其它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此公告最终解释权由安徽师范大学人事处负责。安徽师范大学人事处和纪委监察处全程参与整个招聘过程，纪委监察处对每个招聘环节进行监督。若有不明确之处，可与人事处和附属小学联系。人事处杨老师联系电话：0553－5910066；附属小学刘老师联系电话：0553-5633265；通讯地址：安徽省芜湖市九华南路189号，安徽师范大学人事处，邮编：241003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203" w:firstLineChars="1626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2018年12月13日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48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622FB"/>
    <w:rsid w:val="130D64E4"/>
    <w:rsid w:val="164622FB"/>
    <w:rsid w:val="1E6B5C80"/>
    <w:rsid w:val="3DEB610C"/>
    <w:rsid w:val="50323357"/>
    <w:rsid w:val="5FC95EC2"/>
    <w:rsid w:val="60D32673"/>
    <w:rsid w:val="65483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9">
    <w:name w:val="disabled"/>
    <w:basedOn w:val="4"/>
    <w:qFormat/>
    <w:uiPriority w:val="0"/>
    <w:rPr>
      <w:color w:val="CCCCCC"/>
      <w:bdr w:val="single" w:color="F3F3F3" w:sz="6" w:space="0"/>
    </w:rPr>
  </w:style>
  <w:style w:type="character" w:customStyle="1" w:styleId="10">
    <w:name w:val="current"/>
    <w:basedOn w:val="4"/>
    <w:qFormat/>
    <w:uiPriority w:val="0"/>
    <w:rPr>
      <w:b/>
      <w:color w:val="FFFFFF"/>
      <w:bdr w:val="single" w:color="B2E05D" w:sz="6" w:space="0"/>
      <w:shd w:val="clear" w:fill="B2E05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2018-12-12T03:58:00Z</dcterms:created>
  <dc:creator>芮先红</dc:creator>
  <cp:lastModifiedBy>芮先红</cp:lastModifiedBy>
  <dcterms:modified xsi:type="dcterms:W3CDTF">2018-12-14T08:40:21Z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